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DDB" w:rsidRPr="009033CF" w:rsidRDefault="00985DDB" w:rsidP="00985DDB">
      <w:pPr>
        <w:pStyle w:val="ListParagraph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9033CF">
        <w:rPr>
          <w:rFonts w:ascii="Times New Roman" w:hAnsi="Times New Roman"/>
          <w:sz w:val="24"/>
          <w:szCs w:val="24"/>
        </w:rPr>
        <w:t>Факултет</w:t>
      </w:r>
      <w:proofErr w:type="spellEnd"/>
      <w:r w:rsidRPr="0090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3CF">
        <w:rPr>
          <w:rFonts w:ascii="Times New Roman" w:hAnsi="Times New Roman"/>
          <w:sz w:val="24"/>
          <w:szCs w:val="24"/>
        </w:rPr>
        <w:t>медицинских</w:t>
      </w:r>
      <w:proofErr w:type="spellEnd"/>
      <w:r w:rsidRPr="0090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3CF">
        <w:rPr>
          <w:rFonts w:ascii="Times New Roman" w:hAnsi="Times New Roman"/>
          <w:sz w:val="24"/>
          <w:szCs w:val="24"/>
        </w:rPr>
        <w:t>наука</w:t>
      </w:r>
      <w:proofErr w:type="spellEnd"/>
      <w:r w:rsidRPr="009033C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033CF">
        <w:rPr>
          <w:rFonts w:ascii="Times New Roman" w:hAnsi="Times New Roman"/>
          <w:sz w:val="24"/>
          <w:szCs w:val="24"/>
        </w:rPr>
        <w:t>Крагујевцу</w:t>
      </w:r>
      <w:proofErr w:type="spellEnd"/>
    </w:p>
    <w:p w:rsidR="00985DDB" w:rsidRPr="009033CF" w:rsidRDefault="00985DDB" w:rsidP="00985DDB">
      <w:pPr>
        <w:pStyle w:val="ListParagraph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9033CF">
        <w:rPr>
          <w:rFonts w:ascii="Times New Roman" w:hAnsi="Times New Roman"/>
          <w:sz w:val="24"/>
          <w:szCs w:val="24"/>
        </w:rPr>
        <w:t>Интегрисане</w:t>
      </w:r>
      <w:proofErr w:type="spellEnd"/>
      <w:r w:rsidRPr="0090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3CF">
        <w:rPr>
          <w:rFonts w:ascii="Times New Roman" w:hAnsi="Times New Roman"/>
          <w:sz w:val="24"/>
          <w:szCs w:val="24"/>
        </w:rPr>
        <w:t>академске</w:t>
      </w:r>
      <w:proofErr w:type="spellEnd"/>
      <w:r w:rsidRPr="0090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3CF">
        <w:rPr>
          <w:rFonts w:ascii="Times New Roman" w:hAnsi="Times New Roman"/>
          <w:sz w:val="24"/>
          <w:szCs w:val="24"/>
        </w:rPr>
        <w:t>студије</w:t>
      </w:r>
      <w:proofErr w:type="spellEnd"/>
      <w:r w:rsidRPr="0090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3CF">
        <w:rPr>
          <w:rFonts w:ascii="Times New Roman" w:hAnsi="Times New Roman"/>
          <w:sz w:val="24"/>
          <w:szCs w:val="24"/>
        </w:rPr>
        <w:t>фармације</w:t>
      </w:r>
      <w:proofErr w:type="spellEnd"/>
    </w:p>
    <w:p w:rsidR="00985DDB" w:rsidRPr="009033CF" w:rsidRDefault="00985DDB" w:rsidP="00985DDB">
      <w:pPr>
        <w:pStyle w:val="ListParagraph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85DDB" w:rsidRPr="009033CF" w:rsidRDefault="00985DDB" w:rsidP="00985DDB">
      <w:pPr>
        <w:pStyle w:val="ListParagraph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033CF">
        <w:rPr>
          <w:rFonts w:ascii="Times New Roman" w:hAnsi="Times New Roman"/>
          <w:sz w:val="24"/>
          <w:szCs w:val="24"/>
        </w:rPr>
        <w:t xml:space="preserve">ПРЕДМЕТ: </w:t>
      </w:r>
      <w:r>
        <w:rPr>
          <w:rFonts w:ascii="Times New Roman" w:hAnsi="Times New Roman"/>
          <w:b/>
          <w:sz w:val="24"/>
          <w:szCs w:val="24"/>
        </w:rPr>
        <w:t>Г9</w:t>
      </w:r>
      <w:r w:rsidRPr="009033C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БРОМАТОЛОГИЈА</w:t>
      </w:r>
    </w:p>
    <w:p w:rsidR="00985DDB" w:rsidRDefault="00985DDB" w:rsidP="00985DDB">
      <w:pPr>
        <w:pStyle w:val="ListParagraph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9033CF">
        <w:rPr>
          <w:rFonts w:ascii="Times New Roman" w:hAnsi="Times New Roman"/>
          <w:sz w:val="24"/>
          <w:szCs w:val="24"/>
        </w:rPr>
        <w:t>Питања</w:t>
      </w:r>
      <w:proofErr w:type="spellEnd"/>
      <w:r w:rsidRPr="0090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3CF">
        <w:rPr>
          <w:rFonts w:ascii="Times New Roman" w:hAnsi="Times New Roman"/>
          <w:sz w:val="24"/>
          <w:szCs w:val="24"/>
        </w:rPr>
        <w:t>за</w:t>
      </w:r>
      <w:proofErr w:type="spellEnd"/>
      <w:r w:rsidRPr="009033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Cyrl-BA"/>
        </w:rPr>
        <w:t>9</w:t>
      </w:r>
      <w:r w:rsidRPr="009033CF">
        <w:rPr>
          <w:rFonts w:ascii="Times New Roman" w:hAnsi="Times New Roman"/>
          <w:b/>
          <w:sz w:val="24"/>
          <w:szCs w:val="24"/>
          <w:lang w:val="bs-Cyrl-BA"/>
        </w:rPr>
        <w:t>.</w:t>
      </w:r>
      <w:proofErr w:type="gramEnd"/>
      <w:r w:rsidRPr="009033C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033CF">
        <w:rPr>
          <w:rFonts w:ascii="Times New Roman" w:hAnsi="Times New Roman"/>
          <w:sz w:val="24"/>
          <w:szCs w:val="24"/>
        </w:rPr>
        <w:t>наставну</w:t>
      </w:r>
      <w:proofErr w:type="spellEnd"/>
      <w:proofErr w:type="gramEnd"/>
      <w:r w:rsidRPr="009033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3CF">
        <w:rPr>
          <w:rFonts w:ascii="Times New Roman" w:hAnsi="Times New Roman"/>
          <w:sz w:val="24"/>
          <w:szCs w:val="24"/>
        </w:rPr>
        <w:t>недељу</w:t>
      </w:r>
      <w:proofErr w:type="spellEnd"/>
    </w:p>
    <w:p w:rsidR="003A77D1" w:rsidRDefault="003A77D1" w:rsidP="00403938">
      <w:pPr>
        <w:tabs>
          <w:tab w:val="left" w:pos="39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7D1" w:rsidRPr="003A77D1" w:rsidRDefault="003A77D1" w:rsidP="00403938">
      <w:pPr>
        <w:tabs>
          <w:tab w:val="left" w:pos="39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3B4" w:rsidRPr="002923B4" w:rsidRDefault="002923B4" w:rsidP="002923B4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Пестициди</w:t>
      </w:r>
    </w:p>
    <w:p w:rsidR="002923B4" w:rsidRPr="002923B4" w:rsidRDefault="002923B4" w:rsidP="002923B4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Класификација пестицида према врсти штеточине од које штите биљке</w:t>
      </w:r>
    </w:p>
    <w:p w:rsidR="002923B4" w:rsidRPr="002923B4" w:rsidRDefault="002923B4" w:rsidP="002923B4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Подела пестицида према хемијскомј саставу</w:t>
      </w:r>
    </w:p>
    <w:p w:rsidR="002923B4" w:rsidRPr="002A0194" w:rsidRDefault="002923B4" w:rsidP="002923B4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Токсиколошки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резидуа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пестицида</w:t>
      </w:r>
      <w:proofErr w:type="spellEnd"/>
    </w:p>
    <w:p w:rsidR="00A519F0" w:rsidRPr="002A0194" w:rsidRDefault="00A519F0" w:rsidP="00A519F0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Пиретроиди</w:t>
      </w:r>
      <w:proofErr w:type="spellEnd"/>
    </w:p>
    <w:p w:rsidR="00A519F0" w:rsidRPr="002A0194" w:rsidRDefault="00A519F0" w:rsidP="00A519F0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Органохлорни пестициди</w:t>
      </w:r>
    </w:p>
    <w:p w:rsidR="00A519F0" w:rsidRPr="002A0194" w:rsidRDefault="00A519F0" w:rsidP="00A519F0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Органофосфорни пестициди</w:t>
      </w:r>
    </w:p>
    <w:p w:rsidR="00A519F0" w:rsidRPr="002A0194" w:rsidRDefault="00A519F0" w:rsidP="00A519F0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Карбамати</w:t>
      </w:r>
    </w:p>
    <w:p w:rsidR="003A77D1" w:rsidRPr="002A0194" w:rsidRDefault="002A0194" w:rsidP="003A77D1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Токсични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металоиди</w:t>
      </w:r>
      <w:proofErr w:type="spellEnd"/>
    </w:p>
    <w:p w:rsidR="00BB4A70" w:rsidRPr="00BB4A70" w:rsidRDefault="00BB4A70" w:rsidP="00BB4A70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Олово</w:t>
      </w:r>
      <w:proofErr w:type="spellEnd"/>
      <w:r>
        <w:rPr>
          <w:rFonts w:ascii="Times New Roman" w:hAnsi="Times New Roman" w:cs="Times New Roman"/>
          <w:sz w:val="24"/>
          <w:szCs w:val="24"/>
          <w:lang/>
        </w:rPr>
        <w:t>: токсикокинетика (апсорпција, дистрибуција, метаболизам, екскреција)</w:t>
      </w:r>
    </w:p>
    <w:p w:rsidR="00A519F0" w:rsidRPr="002A0194" w:rsidRDefault="00A519F0" w:rsidP="00A519F0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БМД</w:t>
      </w:r>
    </w:p>
    <w:p w:rsidR="002A0194" w:rsidRPr="002A0194" w:rsidRDefault="002A0194" w:rsidP="003A77D1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Олово</w:t>
      </w:r>
      <w:proofErr w:type="spellEnd"/>
      <w:r w:rsidR="00BB4A70">
        <w:rPr>
          <w:rFonts w:ascii="Times New Roman" w:hAnsi="Times New Roman" w:cs="Times New Roman"/>
          <w:sz w:val="24"/>
          <w:szCs w:val="24"/>
          <w:lang/>
        </w:rPr>
        <w:t>: изложеност, биомаркери изложености, законска основа</w:t>
      </w:r>
    </w:p>
    <w:p w:rsidR="002A0194" w:rsidRPr="003D3A51" w:rsidRDefault="002A0194" w:rsidP="002A0194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Кадмијум</w:t>
      </w:r>
      <w:proofErr w:type="spellEnd"/>
      <w:r w:rsidR="00BB4A70">
        <w:rPr>
          <w:rFonts w:ascii="Times New Roman" w:hAnsi="Times New Roman" w:cs="Times New Roman"/>
          <w:sz w:val="24"/>
          <w:szCs w:val="24"/>
          <w:lang/>
        </w:rPr>
        <w:t>: присуство у животној средини и храни</w:t>
      </w:r>
    </w:p>
    <w:p w:rsidR="00A519F0" w:rsidRPr="00D52E4A" w:rsidRDefault="00A519F0" w:rsidP="00A519F0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Кадмијум: токсикокинетика (апсорпција, дистрибуција, метаболизам, екскреција)</w:t>
      </w:r>
    </w:p>
    <w:p w:rsidR="003D3A51" w:rsidRPr="003D3A51" w:rsidRDefault="003D3A51" w:rsidP="003D3A51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Кадмијум</w:t>
      </w:r>
      <w:proofErr w:type="spellEnd"/>
      <w:r>
        <w:rPr>
          <w:rFonts w:ascii="Times New Roman" w:hAnsi="Times New Roman" w:cs="Times New Roman"/>
          <w:sz w:val="24"/>
          <w:szCs w:val="24"/>
          <w:lang/>
        </w:rPr>
        <w:t>: биомаркери изложености, токсични ефекти, законска основа</w:t>
      </w:r>
    </w:p>
    <w:p w:rsidR="00D52E4A" w:rsidRPr="00D52E4A" w:rsidRDefault="00D52E4A" w:rsidP="00D52E4A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Жива: присуство у животној средини и храни</w:t>
      </w:r>
    </w:p>
    <w:p w:rsidR="002A0194" w:rsidRPr="00D52E4A" w:rsidRDefault="002A0194" w:rsidP="002A0194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Жива</w:t>
      </w:r>
      <w:proofErr w:type="spellEnd"/>
      <w:r w:rsidR="00D52E4A">
        <w:rPr>
          <w:rFonts w:ascii="Times New Roman" w:hAnsi="Times New Roman" w:cs="Times New Roman"/>
          <w:sz w:val="24"/>
          <w:szCs w:val="24"/>
          <w:lang/>
        </w:rPr>
        <w:t>:</w:t>
      </w:r>
      <w:r w:rsidR="00D52E4A" w:rsidRPr="00D52E4A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D52E4A">
        <w:rPr>
          <w:rFonts w:ascii="Times New Roman" w:hAnsi="Times New Roman" w:cs="Times New Roman"/>
          <w:sz w:val="24"/>
          <w:szCs w:val="24"/>
          <w:lang/>
        </w:rPr>
        <w:t>токсикокинетика (апсорпција, дистрибуција, метаболизам, екскреција)</w:t>
      </w:r>
    </w:p>
    <w:p w:rsidR="00D52E4A" w:rsidRPr="00A519F0" w:rsidRDefault="00D52E4A" w:rsidP="00D52E4A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Жива: биомаркери изложености, законска основа</w:t>
      </w:r>
    </w:p>
    <w:p w:rsidR="00A519F0" w:rsidRPr="003D3A51" w:rsidRDefault="00A519F0" w:rsidP="00A519F0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Арсен: присуство у животној средини и храни</w:t>
      </w:r>
    </w:p>
    <w:p w:rsidR="00A519F0" w:rsidRPr="00A519F0" w:rsidRDefault="00A519F0" w:rsidP="00A519F0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Арсен: токсикокинетика (апсорпција, дистрибуција, метаболизам, екскреција)</w:t>
      </w:r>
    </w:p>
    <w:p w:rsidR="00A519F0" w:rsidRPr="003D3A51" w:rsidRDefault="00A519F0" w:rsidP="00A519F0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Арсен: биомаркери изложености, токсични ефекти, законска основа</w:t>
      </w:r>
    </w:p>
    <w:p w:rsidR="00A519F0" w:rsidRPr="00A519F0" w:rsidRDefault="00A519F0" w:rsidP="00A519F0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Полициклични ароматични угљоводоници. Фактори који утишу на ниво полицикличних ароматичних угљоводоника у храни</w:t>
      </w:r>
    </w:p>
    <w:p w:rsidR="00A519F0" w:rsidRPr="00A519F0" w:rsidRDefault="00A519F0" w:rsidP="00A519F0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Полициклични ароматични угљоводоници: токсикокинетика (апсорпција, дистрибуција, метаболизам, екскреција), биомаркери, законска основа</w:t>
      </w:r>
    </w:p>
    <w:p w:rsidR="00A519F0" w:rsidRPr="002A0194" w:rsidRDefault="002A0194" w:rsidP="00A519F0">
      <w:pPr>
        <w:pStyle w:val="ListParagraph"/>
        <w:numPr>
          <w:ilvl w:val="0"/>
          <w:numId w:val="3"/>
        </w:numPr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Полихлоровани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бифенили</w:t>
      </w:r>
      <w:proofErr w:type="spellEnd"/>
      <w:r w:rsidR="00A519F0">
        <w:rPr>
          <w:rFonts w:ascii="Times New Roman" w:hAnsi="Times New Roman" w:cs="Times New Roman"/>
          <w:sz w:val="24"/>
          <w:szCs w:val="24"/>
          <w:lang/>
        </w:rPr>
        <w:t>, д</w:t>
      </w:r>
      <w:proofErr w:type="spellStart"/>
      <w:r w:rsidR="00A519F0">
        <w:rPr>
          <w:rFonts w:ascii="Times New Roman" w:hAnsi="Times New Roman" w:cs="Times New Roman"/>
          <w:sz w:val="24"/>
          <w:szCs w:val="24"/>
        </w:rPr>
        <w:t>иоксини</w:t>
      </w:r>
      <w:proofErr w:type="spellEnd"/>
      <w:r w:rsidR="00A519F0">
        <w:rPr>
          <w:rFonts w:ascii="Times New Roman" w:hAnsi="Times New Roman" w:cs="Times New Roman"/>
          <w:sz w:val="24"/>
          <w:szCs w:val="24"/>
          <w:lang/>
        </w:rPr>
        <w:t>, ф</w:t>
      </w:r>
      <w:proofErr w:type="spellStart"/>
      <w:r w:rsidR="00A519F0">
        <w:rPr>
          <w:rFonts w:ascii="Times New Roman" w:hAnsi="Times New Roman" w:cs="Times New Roman"/>
          <w:sz w:val="24"/>
          <w:szCs w:val="24"/>
        </w:rPr>
        <w:t>урани</w:t>
      </w:r>
      <w:proofErr w:type="spellEnd"/>
    </w:p>
    <w:p w:rsidR="00A519F0" w:rsidRPr="00A519F0" w:rsidRDefault="00A519F0" w:rsidP="00A519F0">
      <w:pPr>
        <w:pStyle w:val="ListParagraph"/>
        <w:tabs>
          <w:tab w:val="left" w:pos="3990"/>
        </w:tabs>
        <w:rPr>
          <w:rFonts w:ascii="Times New Roman" w:hAnsi="Times New Roman" w:cs="Times New Roman"/>
          <w:sz w:val="24"/>
          <w:szCs w:val="24"/>
        </w:rPr>
      </w:pPr>
    </w:p>
    <w:sectPr w:rsidR="00A519F0" w:rsidRPr="00A519F0" w:rsidSect="00D012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B2AB6"/>
    <w:multiLevelType w:val="hybridMultilevel"/>
    <w:tmpl w:val="7180BC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A084D"/>
    <w:multiLevelType w:val="hybridMultilevel"/>
    <w:tmpl w:val="640C95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D8541B"/>
    <w:multiLevelType w:val="hybridMultilevel"/>
    <w:tmpl w:val="D1983D5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3938"/>
    <w:rsid w:val="002923B4"/>
    <w:rsid w:val="002A0194"/>
    <w:rsid w:val="00334463"/>
    <w:rsid w:val="003A77D1"/>
    <w:rsid w:val="003D3A51"/>
    <w:rsid w:val="00403938"/>
    <w:rsid w:val="007C2E9A"/>
    <w:rsid w:val="00985DDB"/>
    <w:rsid w:val="00A310A6"/>
    <w:rsid w:val="00A519F0"/>
    <w:rsid w:val="00BB4A70"/>
    <w:rsid w:val="00D01229"/>
    <w:rsid w:val="00D52E4A"/>
    <w:rsid w:val="00FB6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393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0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7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7</cp:revision>
  <dcterms:created xsi:type="dcterms:W3CDTF">2020-09-15T16:15:00Z</dcterms:created>
  <dcterms:modified xsi:type="dcterms:W3CDTF">2020-09-15T16:52:00Z</dcterms:modified>
</cp:coreProperties>
</file>